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74C" w:rsidRDefault="00CC474C" w:rsidP="00CC474C">
      <w:pPr>
        <w:jc w:val="center"/>
        <w:rPr>
          <w:b/>
          <w:sz w:val="28"/>
          <w:szCs w:val="28"/>
        </w:rPr>
      </w:pPr>
    </w:p>
    <w:p w:rsidR="00BB3A5F" w:rsidRPr="00CC474C" w:rsidRDefault="00CC474C" w:rsidP="00CC47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LEI Nº 2.306</w:t>
      </w:r>
      <w:r w:rsidR="00BB3A5F" w:rsidRPr="00AD6D42">
        <w:rPr>
          <w:b/>
          <w:sz w:val="28"/>
          <w:szCs w:val="28"/>
        </w:rPr>
        <w:t>/2014</w:t>
      </w:r>
    </w:p>
    <w:p w:rsidR="00BB3A5F" w:rsidRDefault="00AD6D42" w:rsidP="00AD6D42">
      <w:pPr>
        <w:ind w:left="4678"/>
        <w:jc w:val="both"/>
      </w:pPr>
      <w:r>
        <w:t>Acresce novos dispositivos á Lei Municipal Nº 2.139/2012</w:t>
      </w:r>
      <w:r w:rsidR="00BB3A5F">
        <w:t xml:space="preserve"> e dá outras providencias.</w:t>
      </w:r>
    </w:p>
    <w:p w:rsidR="00BB3A5F" w:rsidRDefault="00BB3A5F" w:rsidP="00BB3A5F">
      <w:pPr>
        <w:ind w:left="4678"/>
        <w:jc w:val="both"/>
      </w:pPr>
    </w:p>
    <w:p w:rsidR="00BB3A5F" w:rsidRDefault="00CC474C" w:rsidP="00CC474C">
      <w:pPr>
        <w:ind w:firstLine="993"/>
      </w:pPr>
      <w:r>
        <w:rPr>
          <w:b/>
        </w:rPr>
        <w:t>HILÁRIO CASARIN,</w:t>
      </w:r>
      <w:r>
        <w:t>Prefeito</w:t>
      </w:r>
      <w:r w:rsidR="00BB3A5F">
        <w:t xml:space="preserve">do Município de São Miguel das Missões, RS, no uso das atribuições que lhe são conferidas pela Constituição Federal e pela Lei Orgânica do Município. </w:t>
      </w:r>
    </w:p>
    <w:p w:rsidR="00BB3A5F" w:rsidRDefault="00BB3A5F" w:rsidP="00CC474C">
      <w:pPr>
        <w:ind w:firstLine="993"/>
      </w:pPr>
      <w:r w:rsidRPr="000609AC">
        <w:rPr>
          <w:b/>
        </w:rPr>
        <w:t>FAÇO SABER</w:t>
      </w:r>
      <w:r w:rsidR="00AD6D42" w:rsidRPr="000609AC">
        <w:rPr>
          <w:b/>
        </w:rPr>
        <w:t>,</w:t>
      </w:r>
      <w:r>
        <w:t xml:space="preserve"> que o Poder Legislativo aprovou e eu sanciono e promulgo a seguinte:</w:t>
      </w:r>
    </w:p>
    <w:p w:rsidR="00CC474C" w:rsidRDefault="00CC474C" w:rsidP="00BB3A5F">
      <w:pPr>
        <w:ind w:firstLine="993"/>
        <w:rPr>
          <w:b/>
        </w:rPr>
      </w:pPr>
    </w:p>
    <w:p w:rsidR="00BB3A5F" w:rsidRPr="00CC474C" w:rsidRDefault="00BB3A5F" w:rsidP="00CC474C">
      <w:pPr>
        <w:ind w:firstLine="993"/>
        <w:rPr>
          <w:b/>
        </w:rPr>
      </w:pPr>
      <w:r w:rsidRPr="000609AC">
        <w:rPr>
          <w:b/>
        </w:rPr>
        <w:t>LEI:</w:t>
      </w:r>
    </w:p>
    <w:p w:rsidR="00BB3A5F" w:rsidRDefault="004D3354" w:rsidP="00BB3A5F">
      <w:pPr>
        <w:ind w:firstLine="567"/>
      </w:pPr>
      <w:r>
        <w:t xml:space="preserve">Art. 1º.  A Lei Municipal nº. </w:t>
      </w:r>
      <w:r w:rsidR="00A938DC">
        <w:t>2.139 de 28 de dezembro de 2012 passará a vigorar com a seguinte redação:</w:t>
      </w:r>
    </w:p>
    <w:p w:rsidR="004D3354" w:rsidRPr="004D3354" w:rsidRDefault="004D3354" w:rsidP="00BB3A5F">
      <w:pPr>
        <w:ind w:firstLine="567"/>
        <w:rPr>
          <w:lang w:val="en-US"/>
        </w:rPr>
      </w:pPr>
      <w:r w:rsidRPr="004D3354">
        <w:rPr>
          <w:lang w:val="en-US"/>
        </w:rPr>
        <w:t>Art. 1º...................................................................................................................................</w:t>
      </w:r>
    </w:p>
    <w:p w:rsidR="004D3354" w:rsidRPr="00286548" w:rsidRDefault="004D3354" w:rsidP="00BB3A5F">
      <w:pPr>
        <w:ind w:firstLine="567"/>
        <w:rPr>
          <w:lang w:val="en-US"/>
        </w:rPr>
      </w:pPr>
      <w:r w:rsidRPr="004D3354">
        <w:rPr>
          <w:lang w:val="en-US"/>
        </w:rPr>
        <w:t>Art.2º...................................................................................................................................</w:t>
      </w:r>
    </w:p>
    <w:p w:rsidR="004D3354" w:rsidRDefault="004D3354" w:rsidP="00BB3A5F">
      <w:pPr>
        <w:ind w:firstLine="567"/>
        <w:rPr>
          <w:lang w:val="en-US"/>
        </w:rPr>
      </w:pPr>
      <w:proofErr w:type="spellStart"/>
      <w:r w:rsidRPr="00286548">
        <w:rPr>
          <w:lang w:val="en-US"/>
        </w:rPr>
        <w:t>Parágrafo</w:t>
      </w:r>
      <w:proofErr w:type="spellEnd"/>
      <w:r w:rsidR="00B632C0">
        <w:rPr>
          <w:lang w:val="en-US"/>
        </w:rPr>
        <w:t xml:space="preserve"> </w:t>
      </w:r>
      <w:proofErr w:type="spellStart"/>
      <w:r w:rsidRPr="00286548">
        <w:rPr>
          <w:lang w:val="en-US"/>
        </w:rPr>
        <w:t>único</w:t>
      </w:r>
      <w:proofErr w:type="spellEnd"/>
      <w:r w:rsidR="00B632C0">
        <w:rPr>
          <w:lang w:val="en-US"/>
        </w:rPr>
        <w:t xml:space="preserve"> </w:t>
      </w:r>
      <w:r w:rsidR="00A938DC" w:rsidRPr="004D3354">
        <w:rPr>
          <w:lang w:val="en-US"/>
        </w:rPr>
        <w:t>-...</w:t>
      </w:r>
      <w:r w:rsidRPr="004D3354">
        <w:rPr>
          <w:lang w:val="en-US"/>
        </w:rPr>
        <w:t>..............................................................................................................</w:t>
      </w:r>
    </w:p>
    <w:p w:rsidR="004D3354" w:rsidRDefault="004D3354" w:rsidP="00BB3A5F">
      <w:pPr>
        <w:ind w:firstLine="567"/>
        <w:rPr>
          <w:lang w:val="en-US"/>
        </w:rPr>
      </w:pPr>
      <w:r>
        <w:rPr>
          <w:lang w:val="en-US"/>
        </w:rPr>
        <w:t>Art. 3º……………………………………………………………………………………………………………………………</w:t>
      </w:r>
    </w:p>
    <w:p w:rsidR="004D3354" w:rsidRPr="00B632C0" w:rsidRDefault="00A938DC" w:rsidP="00BB3A5F">
      <w:pPr>
        <w:ind w:firstLine="567"/>
      </w:pPr>
      <w:r w:rsidRPr="00B632C0">
        <w:t>Art. 4º.</w:t>
      </w:r>
      <w:proofErr w:type="gramStart"/>
      <w:r w:rsidR="004D3354" w:rsidRPr="00B632C0">
        <w:t>………………………………………………………………………………………………………………………….</w:t>
      </w:r>
      <w:proofErr w:type="gramEnd"/>
    </w:p>
    <w:p w:rsidR="00AD6D42" w:rsidRPr="00B632C0" w:rsidRDefault="00AD6D42" w:rsidP="00BB3A5F">
      <w:pPr>
        <w:ind w:firstLine="567"/>
      </w:pPr>
      <w:proofErr w:type="spellStart"/>
      <w:r w:rsidRPr="00B632C0">
        <w:t>Parágrafoúnico</w:t>
      </w:r>
      <w:proofErr w:type="spellEnd"/>
      <w:r w:rsidRPr="00B632C0">
        <w:t xml:space="preserve"> -</w:t>
      </w:r>
      <w:proofErr w:type="gramStart"/>
      <w:r w:rsidRPr="00B632C0">
        <w:t>..............................................................................................................</w:t>
      </w:r>
      <w:proofErr w:type="gramEnd"/>
    </w:p>
    <w:p w:rsidR="004D3354" w:rsidRDefault="004D3354" w:rsidP="00A938DC">
      <w:pPr>
        <w:ind w:firstLine="567"/>
        <w:jc w:val="both"/>
      </w:pPr>
      <w:r w:rsidRPr="004D3354">
        <w:t xml:space="preserve">Art. 5º.  </w:t>
      </w:r>
      <w:r w:rsidR="00A938DC">
        <w:t>Para os fins desta lei são considerados substitutos tributários fic</w:t>
      </w:r>
      <w:r w:rsidR="00093134">
        <w:t>ando responsáveis pelo recolhimento do Imposto S</w:t>
      </w:r>
      <w:r w:rsidR="00A938DC">
        <w:t>obre Serviços de Qualquer Natureza – ISSQN – retido, as entidades da administração pública direta, indireta ou fundacional, de q</w:t>
      </w:r>
      <w:r w:rsidR="00093134">
        <w:t xml:space="preserve">ualquer dos poderes do Estado. </w:t>
      </w:r>
    </w:p>
    <w:p w:rsidR="00093134" w:rsidRDefault="00093134" w:rsidP="00A938DC">
      <w:pPr>
        <w:ind w:firstLine="567"/>
        <w:jc w:val="both"/>
      </w:pPr>
      <w:r>
        <w:t>Parágrafo único. O imposto retido na forma do “caput” deste artigo será apurado mensalmente e deverá ser recolhido até o dia 10 (dez) do mês seguinte ao efetivo pagamento, ficando sujeito a partir desta data, à incidência de juros e multa na forma da legislação em vigor.</w:t>
      </w:r>
    </w:p>
    <w:p w:rsidR="00CC474C" w:rsidRDefault="00CC474C" w:rsidP="00A938DC">
      <w:pPr>
        <w:ind w:firstLine="567"/>
        <w:jc w:val="both"/>
      </w:pPr>
    </w:p>
    <w:p w:rsidR="00CC474C" w:rsidRDefault="00CC474C" w:rsidP="00A938DC">
      <w:pPr>
        <w:ind w:firstLine="567"/>
        <w:jc w:val="both"/>
      </w:pPr>
    </w:p>
    <w:p w:rsidR="00AD6D42" w:rsidRDefault="00AD6D42" w:rsidP="00A938DC">
      <w:pPr>
        <w:ind w:firstLine="567"/>
        <w:jc w:val="both"/>
      </w:pPr>
      <w:r>
        <w:t xml:space="preserve">Art. 6. Esta Lei entrará em vigor na data de sua publicação. </w:t>
      </w:r>
    </w:p>
    <w:p w:rsidR="00AD6D42" w:rsidRDefault="00AD6D42" w:rsidP="00A938DC">
      <w:pPr>
        <w:ind w:firstLine="567"/>
        <w:jc w:val="both"/>
      </w:pPr>
    </w:p>
    <w:p w:rsidR="00AD6D42" w:rsidRPr="000609AC" w:rsidRDefault="00AD6D42" w:rsidP="00AD6D42">
      <w:pPr>
        <w:ind w:firstLine="567"/>
        <w:jc w:val="center"/>
        <w:rPr>
          <w:b/>
        </w:rPr>
      </w:pPr>
      <w:r w:rsidRPr="000609AC">
        <w:rPr>
          <w:b/>
        </w:rPr>
        <w:t xml:space="preserve">Registre-se, Publique-se e Cumpra-se. </w:t>
      </w:r>
    </w:p>
    <w:p w:rsidR="00AD6D42" w:rsidRDefault="00AD6D42" w:rsidP="00AD6D42">
      <w:pPr>
        <w:ind w:firstLine="567"/>
        <w:jc w:val="center"/>
      </w:pPr>
    </w:p>
    <w:p w:rsidR="00AD6D42" w:rsidRPr="000609AC" w:rsidRDefault="00AD6D42" w:rsidP="00AD6D42">
      <w:pPr>
        <w:rPr>
          <w:b/>
        </w:rPr>
      </w:pPr>
      <w:r w:rsidRPr="000609AC">
        <w:rPr>
          <w:b/>
        </w:rPr>
        <w:t xml:space="preserve">GABINETE DO PREFEITO DE SÃO MIGUEL DAS </w:t>
      </w:r>
      <w:r w:rsidR="00CC474C">
        <w:rPr>
          <w:b/>
        </w:rPr>
        <w:t>MISSÕES, RS, EM 02 DE SETEMBRO DE 2014.</w:t>
      </w:r>
    </w:p>
    <w:p w:rsidR="00AD6D42" w:rsidRPr="000609AC" w:rsidRDefault="00AD6D42" w:rsidP="00AD6D42">
      <w:pPr>
        <w:rPr>
          <w:b/>
        </w:rPr>
      </w:pPr>
    </w:p>
    <w:p w:rsidR="00AD6D42" w:rsidRPr="000609AC" w:rsidRDefault="00CC474C" w:rsidP="00CC474C">
      <w:pPr>
        <w:jc w:val="center"/>
        <w:rPr>
          <w:b/>
        </w:rPr>
      </w:pPr>
      <w:r>
        <w:rPr>
          <w:b/>
        </w:rPr>
        <w:t>HILÁRIO CASARIN</w:t>
      </w:r>
    </w:p>
    <w:p w:rsidR="00AD6D42" w:rsidRPr="000609AC" w:rsidRDefault="00AD6D42" w:rsidP="00AD6D42">
      <w:pPr>
        <w:jc w:val="center"/>
        <w:rPr>
          <w:b/>
        </w:rPr>
      </w:pPr>
      <w:r w:rsidRPr="000609AC">
        <w:rPr>
          <w:b/>
        </w:rPr>
        <w:t>PREFEITO</w:t>
      </w:r>
      <w:r w:rsidR="00CC474C">
        <w:rPr>
          <w:b/>
        </w:rPr>
        <w:t xml:space="preserve"> MUNICIPAL</w:t>
      </w:r>
    </w:p>
    <w:p w:rsidR="00AD6D42" w:rsidRDefault="00AD6D42" w:rsidP="00A938DC">
      <w:pPr>
        <w:ind w:firstLine="567"/>
        <w:jc w:val="both"/>
      </w:pPr>
    </w:p>
    <w:p w:rsidR="00AD6D42" w:rsidRPr="004D3354" w:rsidRDefault="00AD6D42" w:rsidP="00A938DC">
      <w:pPr>
        <w:ind w:firstLine="567"/>
        <w:jc w:val="both"/>
      </w:pPr>
    </w:p>
    <w:p w:rsidR="004D3354" w:rsidRPr="004D3354" w:rsidRDefault="004D3354" w:rsidP="00BB3A5F">
      <w:pPr>
        <w:ind w:firstLine="567"/>
      </w:pPr>
    </w:p>
    <w:p w:rsidR="00BB3A5F" w:rsidRDefault="00BB3A5F" w:rsidP="00BB3A5F">
      <w:pPr>
        <w:ind w:firstLine="993"/>
      </w:pPr>
    </w:p>
    <w:p w:rsidR="000609AC" w:rsidRDefault="000609AC" w:rsidP="00BB3A5F">
      <w:pPr>
        <w:ind w:firstLine="993"/>
      </w:pPr>
    </w:p>
    <w:p w:rsidR="000609AC" w:rsidRDefault="000609AC" w:rsidP="00BB3A5F">
      <w:pPr>
        <w:ind w:firstLine="993"/>
      </w:pPr>
    </w:p>
    <w:p w:rsidR="000609AC" w:rsidRDefault="000609AC" w:rsidP="00BB3A5F">
      <w:pPr>
        <w:ind w:firstLine="993"/>
      </w:pPr>
    </w:p>
    <w:p w:rsidR="000609AC" w:rsidRDefault="000609AC" w:rsidP="00BB3A5F">
      <w:pPr>
        <w:ind w:firstLine="993"/>
      </w:pPr>
    </w:p>
    <w:p w:rsidR="000609AC" w:rsidRDefault="000609AC" w:rsidP="00BB3A5F">
      <w:pPr>
        <w:ind w:firstLine="993"/>
      </w:pPr>
    </w:p>
    <w:p w:rsidR="000609AC" w:rsidRDefault="000609AC" w:rsidP="00BB3A5F">
      <w:pPr>
        <w:ind w:firstLine="993"/>
      </w:pPr>
    </w:p>
    <w:p w:rsidR="000609AC" w:rsidRDefault="000609AC" w:rsidP="00BB3A5F">
      <w:pPr>
        <w:ind w:firstLine="993"/>
      </w:pPr>
    </w:p>
    <w:p w:rsidR="000609AC" w:rsidRDefault="000609AC" w:rsidP="00BB3A5F">
      <w:pPr>
        <w:ind w:firstLine="993"/>
      </w:pPr>
    </w:p>
    <w:p w:rsidR="000609AC" w:rsidRDefault="000609AC" w:rsidP="00BB3A5F">
      <w:pPr>
        <w:ind w:firstLine="993"/>
      </w:pPr>
    </w:p>
    <w:p w:rsidR="000609AC" w:rsidRPr="000609AC" w:rsidRDefault="000609AC" w:rsidP="006A7310">
      <w:pPr>
        <w:rPr>
          <w:b/>
          <w:sz w:val="28"/>
          <w:szCs w:val="28"/>
        </w:rPr>
      </w:pPr>
    </w:p>
    <w:p w:rsidR="00CC474C" w:rsidRDefault="00CC474C" w:rsidP="006A7310">
      <w:pPr>
        <w:ind w:firstLine="993"/>
        <w:jc w:val="center"/>
        <w:rPr>
          <w:b/>
          <w:sz w:val="32"/>
          <w:szCs w:val="32"/>
        </w:rPr>
      </w:pPr>
    </w:p>
    <w:p w:rsidR="000609AC" w:rsidRPr="006A7310" w:rsidRDefault="006A7310" w:rsidP="006A7310">
      <w:pPr>
        <w:ind w:firstLine="993"/>
        <w:jc w:val="center"/>
        <w:rPr>
          <w:b/>
          <w:sz w:val="32"/>
          <w:szCs w:val="32"/>
        </w:rPr>
      </w:pPr>
      <w:bookmarkStart w:id="0" w:name="_GoBack"/>
      <w:bookmarkEnd w:id="0"/>
      <w:r w:rsidRPr="006A7310">
        <w:rPr>
          <w:b/>
          <w:sz w:val="32"/>
          <w:szCs w:val="32"/>
        </w:rPr>
        <w:lastRenderedPageBreak/>
        <w:t>EXPOSIÇÃO DE MOTIVOS</w:t>
      </w:r>
    </w:p>
    <w:p w:rsidR="000609AC" w:rsidRPr="006A7310" w:rsidRDefault="000609AC" w:rsidP="000609AC">
      <w:pPr>
        <w:ind w:firstLine="993"/>
        <w:jc w:val="center"/>
        <w:rPr>
          <w:b/>
        </w:rPr>
      </w:pPr>
      <w:r w:rsidRPr="006A7310">
        <w:rPr>
          <w:b/>
        </w:rPr>
        <w:t>Senhores Vereadores,</w:t>
      </w:r>
    </w:p>
    <w:p w:rsidR="000609AC" w:rsidRDefault="000609AC" w:rsidP="000609AC">
      <w:pPr>
        <w:ind w:firstLine="993"/>
        <w:jc w:val="center"/>
      </w:pPr>
    </w:p>
    <w:p w:rsidR="00286548" w:rsidRDefault="000609AC" w:rsidP="006A7310">
      <w:pPr>
        <w:ind w:firstLine="993"/>
        <w:jc w:val="both"/>
      </w:pPr>
      <w:r>
        <w:t xml:space="preserve">O Projeto de Lei Nº. </w:t>
      </w:r>
      <w:r w:rsidR="00286548">
        <w:t xml:space="preserve">.../2014 trata de matéria relativa à viabilização da execução do PIT, Programa de Integração Tributária, que tem como partes interessadas o Município e o Estado do Rio Grande do Sul. </w:t>
      </w:r>
    </w:p>
    <w:p w:rsidR="00961309" w:rsidRDefault="00286548" w:rsidP="006A7310">
      <w:pPr>
        <w:ind w:firstLine="993"/>
        <w:jc w:val="both"/>
      </w:pPr>
      <w:r>
        <w:t>A matéria em si, já foi tratada quando da edição da Lei Municipal nº. 2.139 de28 de dezembro de 2012, todavia, a operacionalização do convenio na sua plenitude</w:t>
      </w:r>
      <w:r w:rsidR="00961309">
        <w:t>,</w:t>
      </w:r>
      <w:r>
        <w:t xml:space="preserve"> depende das alterações que ora são</w:t>
      </w:r>
      <w:r w:rsidR="00961309">
        <w:t xml:space="preserve"> propostas no projeto de lei submetido á</w:t>
      </w:r>
      <w:r>
        <w:t xml:space="preserve"> análise, considerando que, no que se refere a cobrança do ISSQN devido pelas operadoras de cartões de crédito</w:t>
      </w:r>
      <w:r w:rsidR="00961309">
        <w:t xml:space="preserve">, Item 15.08 e 15.10, da Lei Municipal 1.396 de 31 dezembro de 2003, alterada pela Lei 1.474/2004,  há necessidade de constar da lei autorizativa do convenio, assim como no próprio instrumento de convênio, á previsão legal de cobrança, alíquotas e base de cálculo, que conforme se observa não constou da Lei 2.139/2002 razão pela qual, faz-se necessário o acréscimo destes dispositivos a fim de viabilizar a cobrança dos valores pela Fazenda Estadual e o consequente repasse ao Município. </w:t>
      </w:r>
    </w:p>
    <w:p w:rsidR="00961309" w:rsidRDefault="006D6357" w:rsidP="00286548">
      <w:pPr>
        <w:ind w:firstLine="993"/>
        <w:jc w:val="both"/>
      </w:pPr>
      <w:r>
        <w:t>Conforme se verifica</w:t>
      </w:r>
      <w:r w:rsidR="00961309">
        <w:t xml:space="preserve"> trata</w:t>
      </w:r>
      <w:r>
        <w:t>-se</w:t>
      </w:r>
      <w:r w:rsidR="00961309">
        <w:t xml:space="preserve"> de matéria relevante</w:t>
      </w:r>
      <w:r>
        <w:t xml:space="preserve">, porquanto, proporcionará à Fazenda Municipal um incremento na receita própria referente ao </w:t>
      </w:r>
      <w:r w:rsidR="00F06552">
        <w:t>ISSQN</w:t>
      </w:r>
      <w:r>
        <w:t>, que poderá atrav</w:t>
      </w:r>
      <w:r w:rsidR="00F06552">
        <w:t>és do PIT efetivar enfim a cobrança</w:t>
      </w:r>
      <w:r w:rsidR="00B45EC2">
        <w:t xml:space="preserve"> de</w:t>
      </w:r>
      <w:r w:rsidR="00F06552">
        <w:t xml:space="preserve"> tributo</w:t>
      </w:r>
      <w:r w:rsidR="00B45EC2">
        <w:t xml:space="preserve"> de difícil arrecadação conside</w:t>
      </w:r>
      <w:r w:rsidR="00E570E0">
        <w:t xml:space="preserve">rando a complexidade das operações que envolvem </w:t>
      </w:r>
      <w:r w:rsidR="00B45EC2">
        <w:t xml:space="preserve">operadoras de crédito, cujo número é considerável, e </w:t>
      </w:r>
      <w:r w:rsidR="006A7310">
        <w:t>cujas</w:t>
      </w:r>
      <w:r w:rsidR="00B45EC2">
        <w:t xml:space="preserve"> sedes</w:t>
      </w:r>
      <w:r w:rsidR="006A7310">
        <w:t xml:space="preserve">localizam-se </w:t>
      </w:r>
      <w:r w:rsidR="00B45EC2">
        <w:t>n</w:t>
      </w:r>
      <w:r w:rsidR="00E570E0">
        <w:t>os mais diversos locais do país.</w:t>
      </w:r>
    </w:p>
    <w:p w:rsidR="006A7310" w:rsidRDefault="006A7310" w:rsidP="006A7310">
      <w:pPr>
        <w:ind w:firstLine="993"/>
        <w:jc w:val="both"/>
      </w:pPr>
      <w:r>
        <w:t xml:space="preserve"> Em vista do exposto, colhemos o ensejo para agradecer a atenção dispensada no exame da matéria objeto desta proposta legislativa e aguardamos com expectativa a tramitação e final aprovação deste projeto de lei. </w:t>
      </w:r>
    </w:p>
    <w:p w:rsidR="006A7310" w:rsidRDefault="006A7310" w:rsidP="006A7310">
      <w:pPr>
        <w:ind w:firstLine="993"/>
        <w:jc w:val="both"/>
      </w:pPr>
      <w:r>
        <w:t xml:space="preserve">Atenciosamente, </w:t>
      </w:r>
    </w:p>
    <w:p w:rsidR="006A7310" w:rsidRDefault="006A7310" w:rsidP="006A7310">
      <w:pPr>
        <w:ind w:firstLine="993"/>
        <w:jc w:val="both"/>
      </w:pPr>
      <w:r>
        <w:t xml:space="preserve">São Miguel das Missões, RS, </w:t>
      </w:r>
      <w:proofErr w:type="gramStart"/>
      <w:r>
        <w:t>em ...</w:t>
      </w:r>
      <w:proofErr w:type="gramEnd"/>
      <w:r>
        <w:t xml:space="preserve">.. </w:t>
      </w:r>
      <w:proofErr w:type="gramStart"/>
      <w:r>
        <w:t>de</w:t>
      </w:r>
      <w:proofErr w:type="gramEnd"/>
      <w:r>
        <w:t xml:space="preserve"> ....... </w:t>
      </w:r>
      <w:proofErr w:type="gramStart"/>
      <w:r>
        <w:t>de</w:t>
      </w:r>
      <w:proofErr w:type="gramEnd"/>
      <w:r>
        <w:t xml:space="preserve"> 2014.</w:t>
      </w:r>
    </w:p>
    <w:p w:rsidR="006A7310" w:rsidRDefault="006A7310" w:rsidP="006A7310">
      <w:pPr>
        <w:ind w:firstLine="993"/>
        <w:jc w:val="both"/>
      </w:pPr>
    </w:p>
    <w:p w:rsidR="006A7310" w:rsidRPr="006A7310" w:rsidRDefault="006A7310" w:rsidP="006A7310">
      <w:pPr>
        <w:ind w:firstLine="993"/>
        <w:jc w:val="center"/>
        <w:rPr>
          <w:b/>
        </w:rPr>
      </w:pPr>
      <w:r w:rsidRPr="006A7310">
        <w:rPr>
          <w:b/>
        </w:rPr>
        <w:t>Hilário Casarin</w:t>
      </w:r>
    </w:p>
    <w:p w:rsidR="006A7310" w:rsidRDefault="006A7310" w:rsidP="006A7310">
      <w:pPr>
        <w:ind w:firstLine="993"/>
        <w:jc w:val="center"/>
      </w:pPr>
      <w:r>
        <w:t>Prefeito</w:t>
      </w:r>
    </w:p>
    <w:p w:rsidR="000609AC" w:rsidRPr="004D3354" w:rsidRDefault="000609AC" w:rsidP="006A7310"/>
    <w:sectPr w:rsidR="000609AC" w:rsidRPr="004D3354" w:rsidSect="00BB3A5F">
      <w:pgSz w:w="11906" w:h="16838"/>
      <w:pgMar w:top="2552" w:right="1021" w:bottom="136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B3A5F"/>
    <w:rsid w:val="000609AC"/>
    <w:rsid w:val="00093134"/>
    <w:rsid w:val="000A123F"/>
    <w:rsid w:val="000E4291"/>
    <w:rsid w:val="0015285A"/>
    <w:rsid w:val="00286548"/>
    <w:rsid w:val="004D3354"/>
    <w:rsid w:val="005674A7"/>
    <w:rsid w:val="005C1237"/>
    <w:rsid w:val="006A7310"/>
    <w:rsid w:val="006D6357"/>
    <w:rsid w:val="00831B39"/>
    <w:rsid w:val="00961309"/>
    <w:rsid w:val="009D6285"/>
    <w:rsid w:val="009F3E47"/>
    <w:rsid w:val="00A938DC"/>
    <w:rsid w:val="00AD6D42"/>
    <w:rsid w:val="00B45EC2"/>
    <w:rsid w:val="00B632C0"/>
    <w:rsid w:val="00BB3A5F"/>
    <w:rsid w:val="00CC474C"/>
    <w:rsid w:val="00E554F6"/>
    <w:rsid w:val="00E570E0"/>
    <w:rsid w:val="00ED4E69"/>
    <w:rsid w:val="00F06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E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4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Cliente</cp:lastModifiedBy>
  <cp:revision>2</cp:revision>
  <cp:lastPrinted>2014-09-02T13:42:00Z</cp:lastPrinted>
  <dcterms:created xsi:type="dcterms:W3CDTF">2014-09-10T18:08:00Z</dcterms:created>
  <dcterms:modified xsi:type="dcterms:W3CDTF">2014-09-10T18:08:00Z</dcterms:modified>
</cp:coreProperties>
</file>